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8A" w:rsidRPr="003C5BA5" w:rsidRDefault="005279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798A" w:rsidRPr="003C5BA5" w:rsidRDefault="0052798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2798A" w:rsidRPr="003C5B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798A" w:rsidRPr="003C5BA5" w:rsidRDefault="00527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5BA5">
              <w:rPr>
                <w:rFonts w:ascii="Times New Roman" w:hAnsi="Times New Roman" w:cs="Times New Roman"/>
                <w:sz w:val="28"/>
                <w:szCs w:val="28"/>
              </w:rPr>
              <w:t>11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798A" w:rsidRPr="003C5BA5" w:rsidRDefault="0052798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5BA5">
              <w:rPr>
                <w:rFonts w:ascii="Times New Roman" w:hAnsi="Times New Roman" w:cs="Times New Roman"/>
                <w:sz w:val="28"/>
                <w:szCs w:val="28"/>
              </w:rPr>
              <w:t>N 317</w:t>
            </w:r>
          </w:p>
        </w:tc>
      </w:tr>
    </w:tbl>
    <w:p w:rsidR="0052798A" w:rsidRPr="003C5BA5" w:rsidRDefault="0052798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2798A" w:rsidRPr="003C5BA5" w:rsidRDefault="00527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8A" w:rsidRPr="003C5BA5" w:rsidRDefault="00527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УКАЗ</w:t>
      </w:r>
    </w:p>
    <w:p w:rsidR="0052798A" w:rsidRPr="003C5BA5" w:rsidRDefault="00527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98A" w:rsidRPr="003C5BA5" w:rsidRDefault="00527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52798A" w:rsidRPr="003C5BA5" w:rsidRDefault="00527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98A" w:rsidRPr="003C5BA5" w:rsidRDefault="00527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2798A" w:rsidRPr="003C5BA5" w:rsidRDefault="00527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В УКАЗ ПРЕЗИДЕНТА РОССИЙСКОЙ ФЕДЕРАЦИИ</w:t>
      </w:r>
    </w:p>
    <w:p w:rsidR="0052798A" w:rsidRPr="003C5BA5" w:rsidRDefault="00527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ОТ 7 АПРЕЛЯ 2020 Г. N 249 "О ДОПОЛНИТЕЛЬНЫХ МЕРАХ</w:t>
      </w:r>
    </w:p>
    <w:p w:rsidR="0052798A" w:rsidRPr="003C5BA5" w:rsidRDefault="00527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СОЦИАЛЬНОЙ ПОДДЕРЖКИ СЕМЕЙ, ИМЕЮЩИХ ДЕТЕЙ"</w:t>
      </w:r>
    </w:p>
    <w:p w:rsidR="0052798A" w:rsidRPr="003C5BA5" w:rsidRDefault="00527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8A" w:rsidRPr="003C5BA5" w:rsidRDefault="00527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3C5BA5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3C5BA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апреля 2020 г. N 249 "О дополнительных мерах социальной поддержки семей, имеющих детей" (Официальный интернет-портал правовой информации (www.pravo.gov.ru), 2020, 7 апреля, N 0001202004070063) следующие изменения: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3C5BA5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Pr="003C5B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"1. Произвести в апреле - июне 2020 г. ежемесячные выплаты в размере 5000 рублей: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 xml:space="preserve">а) лицам, проживающим на территории Российской Федерации и имеющим (имевшим) право на меры государственной поддержки, предусмотренные Федеральным </w:t>
      </w:r>
      <w:hyperlink r:id="rId7" w:history="1">
        <w:r w:rsidRPr="003C5BA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C5BA5">
        <w:rPr>
          <w:rFonts w:ascii="Times New Roman" w:hAnsi="Times New Roman" w:cs="Times New Roman"/>
          <w:sz w:val="28"/>
          <w:szCs w:val="28"/>
        </w:rPr>
        <w:t xml:space="preserve"> от 29 декабря 2006 г. N 256-ФЗ "О дополнительных мерах государственной поддержки семей, имеющих детей", при условии, что такое право возникло у них до 1 июля 2020 г.;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б) гражданам Российской Федерации, проживающим на территории Российской Федерации, у которых первый ребенок родился или которыми первый ребенок был усыновлен в период с 1 апреля 2017 г. по 1 января 2020 г.";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3C5BA5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3C5BA5">
        <w:rPr>
          <w:rFonts w:ascii="Times New Roman" w:hAnsi="Times New Roman" w:cs="Times New Roman"/>
          <w:sz w:val="28"/>
          <w:szCs w:val="28"/>
        </w:rPr>
        <w:t xml:space="preserve"> пунктом 1.1 следующего содержания: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 xml:space="preserve">"1.1. </w:t>
      </w:r>
      <w:proofErr w:type="gramStart"/>
      <w:r w:rsidRPr="003C5BA5">
        <w:rPr>
          <w:rFonts w:ascii="Times New Roman" w:hAnsi="Times New Roman" w:cs="Times New Roman"/>
          <w:sz w:val="28"/>
          <w:szCs w:val="28"/>
        </w:rPr>
        <w:t>Произвести</w:t>
      </w:r>
      <w:proofErr w:type="gramEnd"/>
      <w:r w:rsidRPr="003C5BA5">
        <w:rPr>
          <w:rFonts w:ascii="Times New Roman" w:hAnsi="Times New Roman" w:cs="Times New Roman"/>
          <w:sz w:val="28"/>
          <w:szCs w:val="28"/>
        </w:rPr>
        <w:t xml:space="preserve"> начиная с 1 июня 2020 г. единовременную выплату в размере 10 000 рублей гражданам Российской Федерации, проживающим на территории Российской Федерации, на каждого ребенка в возрасте от 3 до 16 лет, имеющего гражданство Российской Федерации (при условии достижения ребенком возраста 16 лет до 1 июля 2020 г.).";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9" w:history="1">
        <w:r w:rsidRPr="003C5BA5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C5BA5">
        <w:rPr>
          <w:rFonts w:ascii="Times New Roman" w:hAnsi="Times New Roman" w:cs="Times New Roman"/>
          <w:sz w:val="28"/>
          <w:szCs w:val="28"/>
        </w:rPr>
        <w:t>: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C5BA5">
          <w:rPr>
            <w:rFonts w:ascii="Times New Roman" w:hAnsi="Times New Roman" w:cs="Times New Roman"/>
            <w:color w:val="0000FF"/>
            <w:sz w:val="28"/>
            <w:szCs w:val="28"/>
          </w:rPr>
          <w:t>подпункт "б"</w:t>
        </w:r>
      </w:hyperlink>
      <w:r w:rsidRPr="003C5B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lastRenderedPageBreak/>
        <w:t>"б) ежемесячные выплаты и единовременная выплата не учитываются в составе доходов семей получателей выплат, названных в пунктах 1 и 1.1 настоящего Указа, при предоставлении им иных мер социальной поддержки</w:t>
      </w:r>
      <w:proofErr w:type="gramStart"/>
      <w:r w:rsidRPr="003C5BA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C5BA5">
        <w:rPr>
          <w:rFonts w:ascii="Times New Roman" w:hAnsi="Times New Roman" w:cs="Times New Roman"/>
          <w:sz w:val="28"/>
          <w:szCs w:val="28"/>
        </w:rPr>
        <w:t>;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C5BA5">
          <w:rPr>
            <w:rFonts w:ascii="Times New Roman" w:hAnsi="Times New Roman" w:cs="Times New Roman"/>
            <w:color w:val="0000FF"/>
            <w:sz w:val="28"/>
            <w:szCs w:val="28"/>
          </w:rPr>
          <w:t>подпункт "в"</w:t>
        </w:r>
      </w:hyperlink>
      <w:r w:rsidRPr="003C5B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"в) получатели выплат, названные в пунктах 1 и 1.1 настоящего Указа, вправе обратиться за назначением ежемесячных выплат и единовременной выплаты до 1 октября 2020 г.";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2" w:history="1">
        <w:r w:rsidRPr="003C5BA5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3C5BA5">
        <w:rPr>
          <w:rFonts w:ascii="Times New Roman" w:hAnsi="Times New Roman" w:cs="Times New Roman"/>
          <w:sz w:val="28"/>
          <w:szCs w:val="28"/>
        </w:rPr>
        <w:t xml:space="preserve"> после слов "ежемесячных выплат" дополнить словами "и единовременной выплаты";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3" w:history="1">
        <w:r w:rsidRPr="003C5BA5"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 w:rsidRPr="003C5BA5">
        <w:rPr>
          <w:rFonts w:ascii="Times New Roman" w:hAnsi="Times New Roman" w:cs="Times New Roman"/>
          <w:sz w:val="28"/>
          <w:szCs w:val="28"/>
        </w:rPr>
        <w:t xml:space="preserve"> после слов "ежемесячных выплат" дополнить словами "и единовременной выплаты".</w:t>
      </w:r>
    </w:p>
    <w:p w:rsidR="0052798A" w:rsidRPr="003C5BA5" w:rsidRDefault="00527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p w:rsidR="0052798A" w:rsidRPr="003C5BA5" w:rsidRDefault="00527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8A" w:rsidRPr="003C5BA5" w:rsidRDefault="005279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Президент</w:t>
      </w:r>
    </w:p>
    <w:p w:rsidR="0052798A" w:rsidRPr="003C5BA5" w:rsidRDefault="005279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2798A" w:rsidRPr="003C5BA5" w:rsidRDefault="005279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В.ПУТИН</w:t>
      </w:r>
    </w:p>
    <w:p w:rsidR="0052798A" w:rsidRPr="003C5BA5" w:rsidRDefault="005279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52798A" w:rsidRPr="003C5BA5" w:rsidRDefault="0052798A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11 мая 2020 года</w:t>
      </w:r>
    </w:p>
    <w:p w:rsidR="0052798A" w:rsidRPr="003C5BA5" w:rsidRDefault="0052798A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C5BA5">
        <w:rPr>
          <w:rFonts w:ascii="Times New Roman" w:hAnsi="Times New Roman" w:cs="Times New Roman"/>
          <w:sz w:val="28"/>
          <w:szCs w:val="28"/>
        </w:rPr>
        <w:t>N 317</w:t>
      </w:r>
    </w:p>
    <w:p w:rsidR="0052798A" w:rsidRPr="003C5BA5" w:rsidRDefault="00527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8A" w:rsidRPr="003C5BA5" w:rsidRDefault="005279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8A" w:rsidRPr="003C5BA5" w:rsidRDefault="0052798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64ECD" w:rsidRDefault="00564ECD"/>
    <w:sectPr w:rsidR="00564ECD" w:rsidSect="0088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8A"/>
    <w:rsid w:val="003C5BA5"/>
    <w:rsid w:val="0052798A"/>
    <w:rsid w:val="005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9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9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9546B8CB4E63F16AC8CA511BD6FBE6185B04FF2DA2D81C822CE3A25BFEF4CFD8A263469CE01E5CEA36FB4C5D60ED7929DBA4E58D25C3A2tDC2M" TargetMode="External"/><Relationship Id="rId13" Type="http://schemas.openxmlformats.org/officeDocument/2006/relationships/hyperlink" Target="consultantplus://offline/ref=FF9546B8CB4E63F16AC8CA511BD6FBE6185B04FF2DA2D81C822CE3A25BFEF4CFD8A263469CE01E5DEE36FB4C5D60ED7929DBA4E58D25C3A2tDC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9546B8CB4E63F16AC8CA511BD6FBE6185B0AF92EA3D81C822CE3A25BFEF4CFCAA23B4A9DE3005CE823AD1D1Bt3C5M" TargetMode="External"/><Relationship Id="rId12" Type="http://schemas.openxmlformats.org/officeDocument/2006/relationships/hyperlink" Target="consultantplus://offline/ref=FF9546B8CB4E63F16AC8CA511BD6FBE6185B04FF2DA2D81C822CE3A25BFEF4CFD8A263469CE01E5DEF36FB4C5D60ED7929DBA4E58D25C3A2tDC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9546B8CB4E63F16AC8CA511BD6FBE6185B04FF2DA2D81C822CE3A25BFEF4CFD8A263469CE01E5CEA36FB4C5D60ED7929DBA4E58D25C3A2tDC2M" TargetMode="External"/><Relationship Id="rId11" Type="http://schemas.openxmlformats.org/officeDocument/2006/relationships/hyperlink" Target="consultantplus://offline/ref=FF9546B8CB4E63F16AC8CA511BD6FBE6185B04FF2DA2D81C822CE3A25BFEF4CFD8A263469CE01E5DEC36FB4C5D60ED7929DBA4E58D25C3A2tDC2M" TargetMode="External"/><Relationship Id="rId5" Type="http://schemas.openxmlformats.org/officeDocument/2006/relationships/hyperlink" Target="consultantplus://offline/ref=FF9546B8CB4E63F16AC8CA511BD6FBE6185B04FF2DA2D81C822CE3A25BFEF4CFCAA23B4A9DE3005CE823AD1D1Bt3C5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9546B8CB4E63F16AC8CA511BD6FBE6185B04FF2DA2D81C822CE3A25BFEF4CFD8A263469CE01E5DED36FB4C5D60ED7929DBA4E58D25C3A2tDC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9546B8CB4E63F16AC8CA511BD6FBE6185B04FF2DA2D81C822CE3A25BFEF4CFD8A263469CE01E5CE536FB4C5D60ED7929DBA4E58D25C3A2tDC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OsipovaTS</dc:creator>
  <cp:lastModifiedBy>OsipovaTS</cp:lastModifiedBy>
  <cp:revision>1</cp:revision>
  <dcterms:created xsi:type="dcterms:W3CDTF">2020-05-13T12:02:00Z</dcterms:created>
  <dcterms:modified xsi:type="dcterms:W3CDTF">2020-05-13T12:48:00Z</dcterms:modified>
</cp:coreProperties>
</file>